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D5E" w:rsidRPr="00917D5E" w:rsidRDefault="00917D5E" w:rsidP="005C343D">
      <w:pPr>
        <w:pStyle w:val="Titre1"/>
        <w:spacing w:before="19" w:after="240" w:line="276" w:lineRule="auto"/>
        <w:ind w:left="454"/>
        <w:jc w:val="center"/>
        <w:rPr>
          <w:rFonts w:asciiTheme="minorBidi" w:eastAsiaTheme="majorEastAsia" w:hAnsiTheme="minorBidi" w:cstheme="minorBidi"/>
          <w:b/>
          <w:bCs/>
          <w:spacing w:val="-2"/>
          <w:u w:val="single"/>
          <w:lang w:val="en-US"/>
        </w:rPr>
      </w:pPr>
    </w:p>
    <w:p w:rsidR="00917D5E" w:rsidRPr="00917D5E" w:rsidRDefault="00917D5E" w:rsidP="005C343D">
      <w:pPr>
        <w:pStyle w:val="Titre1"/>
        <w:spacing w:before="19" w:after="240" w:line="276" w:lineRule="auto"/>
        <w:ind w:left="454"/>
        <w:jc w:val="center"/>
        <w:rPr>
          <w:rFonts w:asciiTheme="minorBidi" w:eastAsiaTheme="majorEastAsia" w:hAnsiTheme="minorBidi" w:cstheme="minorBidi"/>
          <w:b/>
          <w:bCs/>
          <w:spacing w:val="-2"/>
          <w:u w:val="single"/>
          <w:lang w:val="en-US"/>
        </w:rPr>
      </w:pPr>
    </w:p>
    <w:p w:rsidR="005C343D" w:rsidRPr="001C5C20" w:rsidRDefault="005C343D" w:rsidP="005C343D">
      <w:pPr>
        <w:pStyle w:val="Titre1"/>
        <w:spacing w:before="19" w:after="240" w:line="276" w:lineRule="auto"/>
        <w:ind w:left="454"/>
        <w:jc w:val="center"/>
        <w:rPr>
          <w:rFonts w:asciiTheme="minorBidi" w:eastAsiaTheme="majorEastAsia" w:hAnsiTheme="minorBidi" w:cstheme="minorBidi"/>
          <w:b/>
          <w:bCs/>
          <w:spacing w:val="-2"/>
          <w:u w:val="single"/>
        </w:rPr>
      </w:pPr>
      <w:r w:rsidRPr="001C5C20">
        <w:rPr>
          <w:rFonts w:asciiTheme="minorBidi" w:eastAsiaTheme="majorEastAsia" w:hAnsiTheme="minorBidi" w:cstheme="minorBidi"/>
          <w:b/>
          <w:bCs/>
          <w:spacing w:val="-2"/>
          <w:u w:val="single"/>
        </w:rPr>
        <w:t xml:space="preserve">Communiqué de presse : </w:t>
      </w:r>
    </w:p>
    <w:p w:rsidR="00AD1A2E" w:rsidRPr="001C5C20" w:rsidRDefault="00AD1A2E" w:rsidP="00AD1A2E">
      <w:pPr>
        <w:pStyle w:val="Titre1"/>
        <w:spacing w:before="19" w:after="240" w:line="276" w:lineRule="auto"/>
        <w:ind w:left="454"/>
        <w:jc w:val="center"/>
        <w:rPr>
          <w:rFonts w:asciiTheme="minorBidi" w:eastAsiaTheme="majorEastAsia" w:hAnsiTheme="minorBidi" w:cstheme="minorBidi"/>
          <w:b/>
          <w:bCs/>
          <w:spacing w:val="-2"/>
          <w:sz w:val="36"/>
          <w:szCs w:val="36"/>
        </w:rPr>
      </w:pPr>
      <w:r w:rsidRPr="001C5C20">
        <w:rPr>
          <w:rFonts w:asciiTheme="minorBidi" w:eastAsiaTheme="majorEastAsia" w:hAnsiTheme="minorBidi" w:cstheme="minorBidi"/>
          <w:b/>
          <w:bCs/>
          <w:spacing w:val="-2"/>
          <w:sz w:val="36"/>
          <w:szCs w:val="36"/>
        </w:rPr>
        <w:t xml:space="preserve">Signature de la Convention de partenariat entre </w:t>
      </w:r>
    </w:p>
    <w:p w:rsidR="005C343D" w:rsidRPr="001C5C20" w:rsidRDefault="005C343D" w:rsidP="005C343D">
      <w:pPr>
        <w:pStyle w:val="Titre1"/>
        <w:spacing w:before="19" w:after="240" w:line="276" w:lineRule="auto"/>
        <w:ind w:left="454"/>
        <w:jc w:val="center"/>
        <w:rPr>
          <w:rFonts w:asciiTheme="minorBidi" w:eastAsiaTheme="majorEastAsia" w:hAnsiTheme="minorBidi" w:cstheme="minorBidi"/>
          <w:b/>
          <w:bCs/>
          <w:spacing w:val="-2"/>
        </w:rPr>
      </w:pPr>
      <w:r w:rsidRPr="001C5C20">
        <w:rPr>
          <w:rFonts w:asciiTheme="minorBidi" w:eastAsiaTheme="majorEastAsia" w:hAnsiTheme="minorBidi" w:cstheme="minorBidi"/>
          <w:b/>
          <w:bCs/>
          <w:spacing w:val="-2"/>
        </w:rPr>
        <w:t>Le Groupement des Annonceurs du Maroc GAM</w:t>
      </w:r>
    </w:p>
    <w:p w:rsidR="00374FAC" w:rsidRPr="001C5C20" w:rsidRDefault="00CC7F26" w:rsidP="00374FAC">
      <w:pPr>
        <w:pStyle w:val="Titre1"/>
        <w:spacing w:before="19" w:after="240" w:line="276" w:lineRule="auto"/>
        <w:ind w:left="454"/>
        <w:jc w:val="center"/>
        <w:rPr>
          <w:rFonts w:asciiTheme="minorBidi" w:eastAsiaTheme="majorEastAsia" w:hAnsiTheme="minorBidi" w:cstheme="minorBidi"/>
          <w:b/>
          <w:bCs/>
          <w:spacing w:val="-2"/>
        </w:rPr>
      </w:pPr>
      <w:r w:rsidRPr="001C5C20">
        <w:rPr>
          <w:rFonts w:asciiTheme="minorBidi" w:eastAsiaTheme="majorEastAsia" w:hAnsiTheme="minorBidi" w:cstheme="minorBidi"/>
          <w:b/>
          <w:bCs/>
          <w:spacing w:val="-2"/>
        </w:rPr>
        <w:t>Et</w:t>
      </w:r>
    </w:p>
    <w:p w:rsidR="00CC7F26" w:rsidRPr="001C5C20" w:rsidRDefault="00CC7F26" w:rsidP="00374FAC">
      <w:pPr>
        <w:pStyle w:val="Titre1"/>
        <w:spacing w:before="19" w:after="240" w:line="276" w:lineRule="auto"/>
        <w:ind w:left="454"/>
        <w:jc w:val="center"/>
        <w:rPr>
          <w:rFonts w:asciiTheme="minorBidi" w:eastAsiaTheme="majorEastAsia" w:hAnsiTheme="minorBidi" w:cstheme="minorBidi"/>
          <w:b/>
          <w:bCs/>
          <w:spacing w:val="-2"/>
        </w:rPr>
      </w:pPr>
      <w:r w:rsidRPr="001C5C20">
        <w:rPr>
          <w:rFonts w:asciiTheme="minorBidi" w:eastAsiaTheme="majorEastAsia" w:hAnsiTheme="minorBidi" w:cstheme="minorBidi"/>
          <w:b/>
          <w:bCs/>
          <w:spacing w:val="-2"/>
        </w:rPr>
        <w:t>L’Association des Utilisateurs des Systèmes d'Information au Maroc AUSIM</w:t>
      </w:r>
    </w:p>
    <w:p w:rsidR="00374FAC" w:rsidRPr="001C5C20" w:rsidRDefault="00374FAC" w:rsidP="00FA1AFA">
      <w:pPr>
        <w:jc w:val="both"/>
        <w:rPr>
          <w:rFonts w:ascii="Times" w:hAnsi="Times"/>
        </w:rPr>
      </w:pPr>
    </w:p>
    <w:p w:rsidR="005C343D" w:rsidRPr="001C5C20" w:rsidRDefault="005C343D" w:rsidP="00374FAC">
      <w:pPr>
        <w:jc w:val="both"/>
        <w:rPr>
          <w:rFonts w:ascii="Times" w:hAnsi="Times"/>
        </w:rPr>
      </w:pPr>
      <w:r w:rsidRPr="001C5C20">
        <w:rPr>
          <w:rFonts w:ascii="Times" w:hAnsi="Times"/>
        </w:rPr>
        <w:t xml:space="preserve">Le </w:t>
      </w:r>
      <w:r w:rsidRPr="001C5C20">
        <w:rPr>
          <w:rFonts w:ascii="Times" w:hAnsi="Times"/>
          <w:b/>
        </w:rPr>
        <w:t>Groupement des Annonceurs du Maroc GAM</w:t>
      </w:r>
      <w:r w:rsidRPr="001C5C20">
        <w:rPr>
          <w:rFonts w:ascii="Times" w:hAnsi="Times"/>
        </w:rPr>
        <w:t xml:space="preserve"> et l’</w:t>
      </w:r>
      <w:r w:rsidRPr="001C5C20">
        <w:rPr>
          <w:rFonts w:ascii="Times" w:hAnsi="Times"/>
          <w:b/>
        </w:rPr>
        <w:t>Association des Utilisateurs des Systèmes d’Information au Maroc AUSIM</w:t>
      </w:r>
      <w:r w:rsidR="000D3724">
        <w:rPr>
          <w:rFonts w:ascii="Times" w:hAnsi="Times"/>
          <w:b/>
        </w:rPr>
        <w:t xml:space="preserve"> </w:t>
      </w:r>
      <w:r w:rsidRPr="001C5C20">
        <w:rPr>
          <w:rFonts w:ascii="Times" w:hAnsi="Times"/>
        </w:rPr>
        <w:t>concluent une convention de partenariat pour renforcer la Recherche &amp; Développement, l’</w:t>
      </w:r>
      <w:r w:rsidR="00FA1AFA" w:rsidRPr="001C5C20">
        <w:rPr>
          <w:rFonts w:ascii="Times" w:hAnsi="Times"/>
        </w:rPr>
        <w:t>I</w:t>
      </w:r>
      <w:r w:rsidRPr="001C5C20">
        <w:rPr>
          <w:rFonts w:ascii="Times" w:hAnsi="Times"/>
        </w:rPr>
        <w:t xml:space="preserve">nnovation et la </w:t>
      </w:r>
      <w:r w:rsidR="00FA1AFA" w:rsidRPr="001C5C20">
        <w:rPr>
          <w:rFonts w:ascii="Times" w:hAnsi="Times"/>
        </w:rPr>
        <w:t>F</w:t>
      </w:r>
      <w:r w:rsidRPr="001C5C20">
        <w:rPr>
          <w:rFonts w:ascii="Times" w:hAnsi="Times"/>
        </w:rPr>
        <w:t>ormation dans le</w:t>
      </w:r>
      <w:r w:rsidR="00182E44" w:rsidRPr="001C5C20">
        <w:rPr>
          <w:rFonts w:ascii="Times" w:hAnsi="Times"/>
        </w:rPr>
        <w:t>s</w:t>
      </w:r>
      <w:r w:rsidRPr="001C5C20">
        <w:rPr>
          <w:rFonts w:ascii="Times" w:hAnsi="Times"/>
        </w:rPr>
        <w:t xml:space="preserve"> domaine</w:t>
      </w:r>
      <w:r w:rsidR="00182E44" w:rsidRPr="001C5C20">
        <w:rPr>
          <w:rFonts w:ascii="Times" w:hAnsi="Times"/>
        </w:rPr>
        <w:t>s de</w:t>
      </w:r>
      <w:r w:rsidR="00374FAC" w:rsidRPr="001C5C20">
        <w:rPr>
          <w:rFonts w:ascii="Times" w:hAnsi="Times"/>
        </w:rPr>
        <w:t xml:space="preserve">s Technologies de l’Information, </w:t>
      </w:r>
      <w:r w:rsidR="00182E44" w:rsidRPr="001C5C20">
        <w:rPr>
          <w:rFonts w:ascii="Times" w:hAnsi="Times"/>
        </w:rPr>
        <w:t xml:space="preserve">la </w:t>
      </w:r>
      <w:r w:rsidR="00FA1AFA" w:rsidRPr="001C5C20">
        <w:rPr>
          <w:rFonts w:ascii="Times" w:hAnsi="Times"/>
        </w:rPr>
        <w:t>C</w:t>
      </w:r>
      <w:r w:rsidR="00182E44" w:rsidRPr="001C5C20">
        <w:rPr>
          <w:rFonts w:ascii="Times" w:hAnsi="Times"/>
        </w:rPr>
        <w:t>ommunication et</w:t>
      </w:r>
      <w:r w:rsidRPr="001C5C20">
        <w:rPr>
          <w:rFonts w:ascii="Times" w:hAnsi="Times"/>
        </w:rPr>
        <w:t xml:space="preserve"> du </w:t>
      </w:r>
      <w:r w:rsidR="00FA1AFA" w:rsidRPr="001C5C20">
        <w:rPr>
          <w:rFonts w:ascii="Times" w:hAnsi="Times"/>
        </w:rPr>
        <w:t>D</w:t>
      </w:r>
      <w:r w:rsidRPr="001C5C20">
        <w:rPr>
          <w:rFonts w:ascii="Times" w:hAnsi="Times"/>
        </w:rPr>
        <w:t xml:space="preserve">igital. </w:t>
      </w:r>
    </w:p>
    <w:p w:rsidR="00374FAC" w:rsidRPr="001C5C20" w:rsidRDefault="00374FAC" w:rsidP="00FA1AFA">
      <w:pPr>
        <w:jc w:val="both"/>
        <w:rPr>
          <w:rFonts w:ascii="Times" w:hAnsi="Times"/>
        </w:rPr>
      </w:pPr>
    </w:p>
    <w:p w:rsidR="00FA1AFA" w:rsidRPr="001C5C20" w:rsidRDefault="00FA1AFA" w:rsidP="00FA1AFA">
      <w:pPr>
        <w:jc w:val="both"/>
        <w:rPr>
          <w:rFonts w:ascii="Times" w:hAnsi="Times"/>
        </w:rPr>
      </w:pPr>
      <w:r w:rsidRPr="001C5C20">
        <w:rPr>
          <w:rFonts w:ascii="Times" w:hAnsi="Times"/>
        </w:rPr>
        <w:t xml:space="preserve">La signature de cette convention a eu lieu lundi 27 Septembre 2021, à Casablanca dans les locaux </w:t>
      </w:r>
      <w:r w:rsidR="0072443B" w:rsidRPr="001C5C20">
        <w:rPr>
          <w:rFonts w:ascii="Times" w:hAnsi="Times"/>
        </w:rPr>
        <w:t xml:space="preserve">de l’Association des Utilisateurs des Systèmes d’Information au Maroc AUSIM. </w:t>
      </w:r>
    </w:p>
    <w:p w:rsidR="00D15137" w:rsidRPr="001C5C20" w:rsidRDefault="00D15137" w:rsidP="00FA1AFA">
      <w:pPr>
        <w:jc w:val="both"/>
        <w:rPr>
          <w:rFonts w:ascii="Times" w:hAnsi="Times"/>
        </w:rPr>
      </w:pPr>
    </w:p>
    <w:p w:rsidR="00182E44" w:rsidRPr="001C5C20" w:rsidRDefault="00D15137" w:rsidP="00F17B48">
      <w:pPr>
        <w:jc w:val="both"/>
        <w:rPr>
          <w:rFonts w:ascii="Times" w:hAnsi="Times"/>
        </w:rPr>
      </w:pPr>
      <w:r w:rsidRPr="001C5C20">
        <w:rPr>
          <w:rFonts w:ascii="Times" w:hAnsi="Times"/>
        </w:rPr>
        <w:t>Cet accord, qui s’inscrit dans le cadre des efforts déployés par les deux parties en vue de démocratiser et développer l’accès aux technologies de l’information</w:t>
      </w:r>
      <w:r w:rsidR="00F17B48" w:rsidRPr="001C5C20">
        <w:rPr>
          <w:rFonts w:ascii="Times" w:hAnsi="Times"/>
        </w:rPr>
        <w:t xml:space="preserve">, du Marketing et </w:t>
      </w:r>
      <w:r w:rsidRPr="001C5C20">
        <w:rPr>
          <w:rFonts w:ascii="Times" w:hAnsi="Times"/>
        </w:rPr>
        <w:t>de la communication à tous les acteurs de l’</w:t>
      </w:r>
      <w:r w:rsidR="00F17B48" w:rsidRPr="001C5C20">
        <w:rPr>
          <w:rFonts w:ascii="Times" w:hAnsi="Times"/>
        </w:rPr>
        <w:t xml:space="preserve">écosystème, </w:t>
      </w:r>
      <w:r w:rsidR="00182E44" w:rsidRPr="001C5C20">
        <w:rPr>
          <w:rFonts w:ascii="Times" w:hAnsi="Times"/>
        </w:rPr>
        <w:t>e</w:t>
      </w:r>
      <w:r w:rsidR="00F17B48" w:rsidRPr="001C5C20">
        <w:rPr>
          <w:rFonts w:ascii="Times" w:hAnsi="Times"/>
        </w:rPr>
        <w:t>s</w:t>
      </w:r>
      <w:r w:rsidR="00182E44" w:rsidRPr="001C5C20">
        <w:rPr>
          <w:rFonts w:ascii="Times" w:hAnsi="Times"/>
        </w:rPr>
        <w:t>t</w:t>
      </w:r>
      <w:r w:rsidR="00350667" w:rsidRPr="001C5C20">
        <w:rPr>
          <w:rFonts w:ascii="Times" w:hAnsi="Times"/>
        </w:rPr>
        <w:t xml:space="preserve"> une occasion d’échanger sur les réalisations accomplies dans leurs domaines d’expertise en évaluant l’état des lieux actuel mais également d’explorer des pistes de collaboration et </w:t>
      </w:r>
      <w:r w:rsidR="00182E44" w:rsidRPr="001C5C20">
        <w:rPr>
          <w:rFonts w:ascii="Times" w:hAnsi="Times"/>
        </w:rPr>
        <w:t xml:space="preserve">des projets communs dont les thématiques porteront sur les centres d’intérêt primordiaux de leurs adhérents et secteur d’activité respectifs. </w:t>
      </w:r>
    </w:p>
    <w:p w:rsidR="00182E44" w:rsidRPr="001C5C20" w:rsidRDefault="00182E44" w:rsidP="00FA1AFA">
      <w:pPr>
        <w:jc w:val="both"/>
        <w:rPr>
          <w:rFonts w:ascii="Times" w:hAnsi="Times"/>
        </w:rPr>
      </w:pPr>
    </w:p>
    <w:p w:rsidR="001842D2" w:rsidRPr="001C5C20" w:rsidRDefault="001842D2" w:rsidP="00FA1AFA">
      <w:pPr>
        <w:jc w:val="both"/>
        <w:rPr>
          <w:rFonts w:ascii="Times" w:hAnsi="Times"/>
        </w:rPr>
      </w:pPr>
      <w:r w:rsidRPr="001C5C20">
        <w:rPr>
          <w:rFonts w:ascii="Times" w:hAnsi="Times"/>
        </w:rPr>
        <w:t xml:space="preserve">C’est dans ce </w:t>
      </w:r>
      <w:r w:rsidR="00350667" w:rsidRPr="001C5C20">
        <w:rPr>
          <w:rFonts w:ascii="Times" w:hAnsi="Times"/>
        </w:rPr>
        <w:t>sens</w:t>
      </w:r>
      <w:r w:rsidRPr="001C5C20">
        <w:rPr>
          <w:rFonts w:ascii="Times" w:hAnsi="Times"/>
        </w:rPr>
        <w:t xml:space="preserve"> que les Parties ont décidé de collaborer sur ce qui suit :</w:t>
      </w:r>
    </w:p>
    <w:p w:rsidR="00182E44" w:rsidRPr="001C5C20" w:rsidRDefault="00182E44" w:rsidP="00FA1AFA">
      <w:pPr>
        <w:jc w:val="both"/>
        <w:rPr>
          <w:rFonts w:ascii="Times" w:hAnsi="Times"/>
        </w:rPr>
      </w:pPr>
    </w:p>
    <w:p w:rsidR="001842D2" w:rsidRPr="001C5C20" w:rsidRDefault="001842D2" w:rsidP="00FA1AFA">
      <w:pPr>
        <w:ind w:left="700" w:hanging="700"/>
        <w:jc w:val="both"/>
        <w:rPr>
          <w:rFonts w:ascii="Times" w:hAnsi="Times"/>
        </w:rPr>
      </w:pPr>
      <w:r w:rsidRPr="001C5C20">
        <w:rPr>
          <w:rFonts w:ascii="Times" w:hAnsi="Times"/>
        </w:rPr>
        <w:t>•</w:t>
      </w:r>
      <w:r w:rsidRPr="001C5C20">
        <w:rPr>
          <w:rFonts w:ascii="Times" w:hAnsi="Times"/>
        </w:rPr>
        <w:tab/>
        <w:t>Réfléchir ensemble sur des thématiques et sujets d’études communs touchant le Marketing, la Communication et les Technologies de l’Information.</w:t>
      </w:r>
    </w:p>
    <w:p w:rsidR="00182E44" w:rsidRPr="001C5C20" w:rsidRDefault="00182E44" w:rsidP="00FA1AFA">
      <w:pPr>
        <w:jc w:val="both"/>
        <w:rPr>
          <w:rFonts w:ascii="Times" w:hAnsi="Times"/>
        </w:rPr>
      </w:pPr>
    </w:p>
    <w:p w:rsidR="001842D2" w:rsidRPr="001C5C20" w:rsidRDefault="001842D2" w:rsidP="00FA1AFA">
      <w:pPr>
        <w:jc w:val="both"/>
        <w:rPr>
          <w:rFonts w:ascii="Times" w:hAnsi="Times"/>
        </w:rPr>
      </w:pPr>
      <w:r w:rsidRPr="001C5C20">
        <w:rPr>
          <w:rFonts w:ascii="Times" w:hAnsi="Times"/>
        </w:rPr>
        <w:t>•</w:t>
      </w:r>
      <w:r w:rsidRPr="001C5C20">
        <w:rPr>
          <w:rFonts w:ascii="Times" w:hAnsi="Times"/>
        </w:rPr>
        <w:tab/>
        <w:t xml:space="preserve">Constituer un club de travail, commission ou comité de réflexion GAM/AUSIM. </w:t>
      </w:r>
    </w:p>
    <w:p w:rsidR="00182E44" w:rsidRPr="001C5C20" w:rsidRDefault="00182E44" w:rsidP="00FA1AFA">
      <w:pPr>
        <w:jc w:val="both"/>
        <w:rPr>
          <w:rFonts w:ascii="Times" w:hAnsi="Times"/>
        </w:rPr>
      </w:pPr>
    </w:p>
    <w:p w:rsidR="001842D2" w:rsidRPr="001C5C20" w:rsidRDefault="001842D2" w:rsidP="00FA1AFA">
      <w:pPr>
        <w:ind w:left="700" w:hanging="700"/>
        <w:jc w:val="both"/>
        <w:rPr>
          <w:rFonts w:ascii="Times" w:hAnsi="Times"/>
        </w:rPr>
      </w:pPr>
      <w:r w:rsidRPr="001C5C20">
        <w:rPr>
          <w:rFonts w:ascii="Times" w:hAnsi="Times"/>
        </w:rPr>
        <w:t>•</w:t>
      </w:r>
      <w:r w:rsidRPr="001C5C20">
        <w:rPr>
          <w:rFonts w:ascii="Times" w:hAnsi="Times"/>
        </w:rPr>
        <w:tab/>
        <w:t>Collaborer</w:t>
      </w:r>
      <w:r w:rsidR="00FA1AFA" w:rsidRPr="001C5C20">
        <w:rPr>
          <w:rFonts w:ascii="Times" w:hAnsi="Times"/>
        </w:rPr>
        <w:t xml:space="preserve">, </w:t>
      </w:r>
      <w:r w:rsidRPr="001C5C20">
        <w:rPr>
          <w:rFonts w:ascii="Times" w:hAnsi="Times"/>
        </w:rPr>
        <w:t>Co-organiser des évènements qui rapprocheront les entités IT et Marketing</w:t>
      </w:r>
      <w:r w:rsidR="00F17B48" w:rsidRPr="001C5C20">
        <w:rPr>
          <w:rFonts w:ascii="Times" w:hAnsi="Times"/>
        </w:rPr>
        <w:t xml:space="preserve"> - </w:t>
      </w:r>
      <w:r w:rsidRPr="001C5C20">
        <w:rPr>
          <w:rFonts w:ascii="Times" w:hAnsi="Times"/>
        </w:rPr>
        <w:t xml:space="preserve">Communication et offriront aux participants des espaces de réflexions et departage d’expériences. </w:t>
      </w:r>
    </w:p>
    <w:p w:rsidR="00182E44" w:rsidRPr="001C5C20" w:rsidRDefault="00182E44" w:rsidP="00FA1AFA">
      <w:pPr>
        <w:ind w:left="700" w:hanging="700"/>
        <w:jc w:val="both"/>
        <w:rPr>
          <w:rFonts w:ascii="Times" w:hAnsi="Times"/>
        </w:rPr>
      </w:pPr>
    </w:p>
    <w:p w:rsidR="001842D2" w:rsidRPr="001C5C20" w:rsidRDefault="001842D2" w:rsidP="00FA1AFA">
      <w:pPr>
        <w:ind w:left="700" w:hanging="700"/>
        <w:jc w:val="both"/>
        <w:rPr>
          <w:rFonts w:ascii="Times" w:hAnsi="Times"/>
        </w:rPr>
      </w:pPr>
      <w:r w:rsidRPr="001C5C20">
        <w:rPr>
          <w:rFonts w:ascii="Times" w:hAnsi="Times"/>
        </w:rPr>
        <w:t>•</w:t>
      </w:r>
      <w:r w:rsidRPr="001C5C20">
        <w:rPr>
          <w:rFonts w:ascii="Times" w:hAnsi="Times"/>
        </w:rPr>
        <w:tab/>
        <w:t xml:space="preserve">Prévoir des thématiques et sujets d’intérêt commun, à faire paraître dans les différentes </w:t>
      </w:r>
      <w:r w:rsidR="00182E44" w:rsidRPr="001C5C20">
        <w:rPr>
          <w:rFonts w:ascii="Times" w:hAnsi="Times"/>
        </w:rPr>
        <w:t>publications du</w:t>
      </w:r>
      <w:r w:rsidRPr="001C5C20">
        <w:rPr>
          <w:rFonts w:ascii="Times" w:hAnsi="Times"/>
        </w:rPr>
        <w:t xml:space="preserve"> GAM et de l’AUSIM.</w:t>
      </w:r>
    </w:p>
    <w:p w:rsidR="00182E44" w:rsidRPr="001C5C20" w:rsidRDefault="00182E44" w:rsidP="00FA1AFA">
      <w:pPr>
        <w:jc w:val="both"/>
        <w:rPr>
          <w:rFonts w:ascii="Times" w:hAnsi="Times"/>
        </w:rPr>
      </w:pPr>
    </w:p>
    <w:p w:rsidR="001842D2" w:rsidRPr="001C5C20" w:rsidRDefault="001842D2" w:rsidP="00FA1AFA">
      <w:pPr>
        <w:jc w:val="both"/>
        <w:rPr>
          <w:rFonts w:ascii="Times" w:hAnsi="Times"/>
        </w:rPr>
      </w:pPr>
      <w:r w:rsidRPr="001C5C20">
        <w:rPr>
          <w:rFonts w:ascii="Times" w:hAnsi="Times"/>
        </w:rPr>
        <w:lastRenderedPageBreak/>
        <w:t>•</w:t>
      </w:r>
      <w:r w:rsidRPr="001C5C20">
        <w:rPr>
          <w:rFonts w:ascii="Times" w:hAnsi="Times"/>
        </w:rPr>
        <w:tab/>
        <w:t xml:space="preserve">Échanges de bonnes pratiques entre les Parties.  </w:t>
      </w:r>
    </w:p>
    <w:p w:rsidR="00182E44" w:rsidRPr="001C5C20" w:rsidRDefault="00182E44" w:rsidP="00FA1AFA">
      <w:pPr>
        <w:jc w:val="both"/>
        <w:rPr>
          <w:rFonts w:ascii="Times" w:hAnsi="Times"/>
        </w:rPr>
      </w:pPr>
    </w:p>
    <w:p w:rsidR="001842D2" w:rsidRPr="001C5C20" w:rsidRDefault="001842D2" w:rsidP="00FA1AFA">
      <w:pPr>
        <w:jc w:val="both"/>
        <w:rPr>
          <w:rFonts w:ascii="Times" w:hAnsi="Times"/>
        </w:rPr>
      </w:pPr>
      <w:r w:rsidRPr="001C5C20">
        <w:rPr>
          <w:rFonts w:ascii="Times" w:hAnsi="Times"/>
        </w:rPr>
        <w:t>•</w:t>
      </w:r>
      <w:r w:rsidRPr="001C5C20">
        <w:rPr>
          <w:rFonts w:ascii="Times" w:hAnsi="Times"/>
        </w:rPr>
        <w:tab/>
        <w:t xml:space="preserve">Réalisations conjointes d’étude, ouvrage, livre blanc…. </w:t>
      </w:r>
    </w:p>
    <w:p w:rsidR="00182E44" w:rsidRPr="001C5C20" w:rsidRDefault="00182E44" w:rsidP="00FA1AFA">
      <w:pPr>
        <w:jc w:val="both"/>
        <w:rPr>
          <w:rFonts w:ascii="Times" w:hAnsi="Times"/>
        </w:rPr>
      </w:pPr>
    </w:p>
    <w:p w:rsidR="00EE2DCC" w:rsidRPr="001C5C20" w:rsidRDefault="00EE2DCC" w:rsidP="00FA1AFA">
      <w:pPr>
        <w:jc w:val="both"/>
        <w:rPr>
          <w:rFonts w:ascii="Times" w:hAnsi="Times"/>
          <w:b/>
        </w:rPr>
      </w:pPr>
    </w:p>
    <w:p w:rsidR="00F17B48" w:rsidRPr="001C5C20" w:rsidRDefault="00F17B48" w:rsidP="00FA1AFA">
      <w:pPr>
        <w:jc w:val="both"/>
        <w:rPr>
          <w:rFonts w:ascii="Times" w:hAnsi="Times"/>
          <w:b/>
        </w:rPr>
      </w:pPr>
    </w:p>
    <w:p w:rsidR="00F17B48" w:rsidRPr="001C5C20" w:rsidRDefault="00F17B48" w:rsidP="00FA1AFA">
      <w:pPr>
        <w:jc w:val="both"/>
        <w:rPr>
          <w:rFonts w:ascii="Times" w:hAnsi="Times"/>
          <w:b/>
        </w:rPr>
      </w:pPr>
    </w:p>
    <w:p w:rsidR="00F17B48" w:rsidRPr="001C5C20" w:rsidRDefault="00F17B48" w:rsidP="00FA1AFA">
      <w:pPr>
        <w:jc w:val="both"/>
        <w:rPr>
          <w:rFonts w:ascii="Times" w:hAnsi="Times"/>
          <w:b/>
        </w:rPr>
      </w:pPr>
    </w:p>
    <w:p w:rsidR="00F17B48" w:rsidRPr="001C5C20" w:rsidRDefault="00F17B48" w:rsidP="00FA1AFA">
      <w:pPr>
        <w:jc w:val="both"/>
        <w:rPr>
          <w:rFonts w:ascii="Times" w:hAnsi="Times"/>
          <w:b/>
        </w:rPr>
      </w:pPr>
    </w:p>
    <w:p w:rsidR="00F17B48" w:rsidRPr="001C5C20" w:rsidRDefault="00F17B48" w:rsidP="00FA1AFA">
      <w:pPr>
        <w:jc w:val="both"/>
        <w:rPr>
          <w:rFonts w:ascii="Times" w:hAnsi="Times"/>
          <w:b/>
        </w:rPr>
      </w:pPr>
    </w:p>
    <w:p w:rsidR="00CC7F26" w:rsidRPr="001C5C20" w:rsidRDefault="00CC7F26" w:rsidP="00FA1AFA">
      <w:pPr>
        <w:jc w:val="both"/>
        <w:rPr>
          <w:rFonts w:ascii="Times" w:hAnsi="Times"/>
          <w:b/>
        </w:rPr>
      </w:pPr>
      <w:r w:rsidRPr="001C5C20">
        <w:rPr>
          <w:rFonts w:ascii="Times" w:hAnsi="Times"/>
          <w:b/>
        </w:rPr>
        <w:t>À propos du Groupement des Annonceurs du Maroc GAM :</w:t>
      </w:r>
    </w:p>
    <w:p w:rsidR="00CC7F26" w:rsidRPr="001C5C20" w:rsidRDefault="00CC7F26" w:rsidP="00FA1AFA">
      <w:pPr>
        <w:jc w:val="both"/>
        <w:rPr>
          <w:rFonts w:ascii="Times" w:hAnsi="Times"/>
        </w:rPr>
      </w:pPr>
    </w:p>
    <w:p w:rsidR="00D15137" w:rsidRPr="001C5C20" w:rsidRDefault="00CC7F26" w:rsidP="00FA1AFA">
      <w:pPr>
        <w:jc w:val="both"/>
        <w:rPr>
          <w:rFonts w:ascii="Times" w:hAnsi="Times"/>
        </w:rPr>
      </w:pPr>
      <w:r w:rsidRPr="001C5C20">
        <w:rPr>
          <w:rFonts w:ascii="Times" w:hAnsi="Times"/>
        </w:rPr>
        <w:t xml:space="preserve">Créé en 1984, le Groupement des Annonceurs du Maroc GAM, est l’unique représentant des annonceurs, des marques et des marqueteurs au Maroc. Le GAM compte actuellement une centaine de membres de toutes tailles et de tous secteurs d’activité (multinationales, grands groupes nationaux, PME) représentant plus de 95% des investissements publicitaires au Maroc (estimés à plus de 6 milliards de DH). </w:t>
      </w:r>
    </w:p>
    <w:p w:rsidR="00CC7F26" w:rsidRPr="001C5C20" w:rsidRDefault="00CC7F26" w:rsidP="00FA1AFA">
      <w:pPr>
        <w:jc w:val="both"/>
        <w:rPr>
          <w:rFonts w:ascii="Times" w:hAnsi="Times"/>
        </w:rPr>
      </w:pPr>
      <w:r w:rsidRPr="001C5C20">
        <w:rPr>
          <w:rFonts w:ascii="Times" w:hAnsi="Times"/>
        </w:rPr>
        <w:t xml:space="preserve">Le GAM est Membre de </w:t>
      </w:r>
      <w:r w:rsidRPr="001C5C20">
        <w:rPr>
          <w:rFonts w:ascii="Times" w:hAnsi="Times"/>
          <w:b/>
        </w:rPr>
        <w:t>"World Federation of AdvertisersWFA"</w:t>
      </w:r>
      <w:r w:rsidRPr="001C5C20">
        <w:rPr>
          <w:rFonts w:ascii="Times" w:hAnsi="Times"/>
        </w:rPr>
        <w:t xml:space="preserve"> depuis 1989</w:t>
      </w:r>
      <w:r w:rsidR="0026146B" w:rsidRPr="001C5C20">
        <w:rPr>
          <w:rFonts w:ascii="Times" w:hAnsi="Times"/>
        </w:rPr>
        <w:t>.</w:t>
      </w:r>
    </w:p>
    <w:p w:rsidR="0026146B" w:rsidRPr="001C5C20" w:rsidRDefault="0026146B" w:rsidP="00FA1AFA">
      <w:pPr>
        <w:jc w:val="both"/>
        <w:rPr>
          <w:rFonts w:ascii="Times" w:hAnsi="Times"/>
        </w:rPr>
      </w:pPr>
    </w:p>
    <w:p w:rsidR="0026146B" w:rsidRPr="001C5C20" w:rsidRDefault="0026146B" w:rsidP="00FA1AFA">
      <w:pPr>
        <w:jc w:val="both"/>
        <w:rPr>
          <w:rFonts w:ascii="Times" w:hAnsi="Times"/>
        </w:rPr>
      </w:pPr>
      <w:r w:rsidRPr="001C5C20">
        <w:rPr>
          <w:rFonts w:ascii="Times" w:hAnsi="Times"/>
        </w:rPr>
        <w:t xml:space="preserve">Plus d’informations sur les activités et programmes du GAM : </w:t>
      </w:r>
    </w:p>
    <w:p w:rsidR="0026146B" w:rsidRPr="001C5C20" w:rsidRDefault="00127CA6" w:rsidP="00FA1AFA">
      <w:pPr>
        <w:jc w:val="both"/>
        <w:rPr>
          <w:rFonts w:ascii="Times" w:hAnsi="Times"/>
        </w:rPr>
      </w:pPr>
      <w:hyperlink r:id="rId6" w:history="1">
        <w:r w:rsidR="001C5C20" w:rsidRPr="00767C8F">
          <w:rPr>
            <w:rStyle w:val="Lienhypertexte"/>
            <w:rFonts w:ascii="Times" w:hAnsi="Times"/>
          </w:rPr>
          <w:t>www.gam.ma</w:t>
        </w:r>
      </w:hyperlink>
      <w:r w:rsidR="001C5C20">
        <w:rPr>
          <w:rFonts w:ascii="Times" w:hAnsi="Times"/>
        </w:rPr>
        <w:t xml:space="preserve"> </w:t>
      </w:r>
    </w:p>
    <w:p w:rsidR="00CC7F26" w:rsidRPr="001C5C20" w:rsidRDefault="00CC7F26" w:rsidP="00FA1AFA">
      <w:pPr>
        <w:jc w:val="both"/>
        <w:rPr>
          <w:rFonts w:ascii="Times" w:hAnsi="Times"/>
        </w:rPr>
      </w:pPr>
    </w:p>
    <w:p w:rsidR="00CC7F26" w:rsidRPr="001C5C20" w:rsidRDefault="00CC7F26" w:rsidP="00FA1AFA">
      <w:pPr>
        <w:jc w:val="both"/>
        <w:rPr>
          <w:rFonts w:ascii="Times" w:hAnsi="Times"/>
          <w:b/>
        </w:rPr>
      </w:pPr>
      <w:r w:rsidRPr="001C5C20">
        <w:rPr>
          <w:rFonts w:ascii="Times" w:hAnsi="Times"/>
          <w:b/>
        </w:rPr>
        <w:t>À propos de l’Association des Utilisateurs des Systèmes d’Information au Maroc AUSIM :</w:t>
      </w:r>
    </w:p>
    <w:p w:rsidR="00CC7F26" w:rsidRPr="001C5C20" w:rsidRDefault="00CC7F26" w:rsidP="00FA1AFA">
      <w:pPr>
        <w:jc w:val="both"/>
        <w:rPr>
          <w:rFonts w:ascii="Times" w:hAnsi="Times"/>
        </w:rPr>
      </w:pPr>
    </w:p>
    <w:p w:rsidR="00CC7F26" w:rsidRPr="001C5C20" w:rsidRDefault="00CC7F26" w:rsidP="00FA1AFA">
      <w:pPr>
        <w:jc w:val="both"/>
        <w:rPr>
          <w:rFonts w:ascii="Times" w:hAnsi="Times"/>
        </w:rPr>
      </w:pPr>
      <w:r w:rsidRPr="001C5C20">
        <w:rPr>
          <w:rFonts w:ascii="Times" w:hAnsi="Times"/>
        </w:rPr>
        <w:t>L’Association des Utilisateurs des Systèmes d’Informations au Maroc AUSIM est une association à but non lucratif créée en avril 1993.</w:t>
      </w:r>
    </w:p>
    <w:p w:rsidR="00CC7F26" w:rsidRPr="001C5C20" w:rsidRDefault="00CC7F26" w:rsidP="00FA1AFA">
      <w:pPr>
        <w:jc w:val="both"/>
        <w:rPr>
          <w:rFonts w:ascii="Times" w:hAnsi="Times"/>
        </w:rPr>
      </w:pPr>
      <w:r w:rsidRPr="001C5C20">
        <w:rPr>
          <w:rFonts w:ascii="Times" w:hAnsi="Times"/>
        </w:rPr>
        <w:t>Comptant parmi ses adhérents nombre de structures de premier plan aux niveaux organisationnel et managérial (Offices, Banques, Assurances, Entreprises Industrielles, …), l’AUSIM œuvre activement dans l’esprit de développer et de vulgariser l’usage des Technologies de l’Information au Maroc.</w:t>
      </w:r>
    </w:p>
    <w:p w:rsidR="0026146B" w:rsidRPr="001C5C20" w:rsidRDefault="0026146B" w:rsidP="00FA1AFA">
      <w:pPr>
        <w:jc w:val="both"/>
        <w:rPr>
          <w:rFonts w:ascii="Times" w:hAnsi="Times"/>
        </w:rPr>
      </w:pPr>
    </w:p>
    <w:p w:rsidR="0026146B" w:rsidRPr="001C5C20" w:rsidRDefault="0026146B" w:rsidP="00FA1AFA">
      <w:pPr>
        <w:jc w:val="both"/>
        <w:rPr>
          <w:rFonts w:ascii="Times" w:hAnsi="Times"/>
        </w:rPr>
      </w:pPr>
      <w:r w:rsidRPr="001C5C20">
        <w:rPr>
          <w:rFonts w:ascii="Times" w:hAnsi="Times"/>
        </w:rPr>
        <w:t xml:space="preserve">Plus d’informations sur les activités et programmes de l’AUSIM : </w:t>
      </w:r>
    </w:p>
    <w:p w:rsidR="00D15137" w:rsidRPr="001C5C20" w:rsidRDefault="00127CA6" w:rsidP="00FA1AFA">
      <w:pPr>
        <w:jc w:val="both"/>
        <w:rPr>
          <w:rFonts w:ascii="Times" w:hAnsi="Times"/>
        </w:rPr>
      </w:pPr>
      <w:hyperlink r:id="rId7" w:history="1">
        <w:r w:rsidR="001C5C20" w:rsidRPr="00767C8F">
          <w:rPr>
            <w:rStyle w:val="Lienhypertexte"/>
            <w:rFonts w:ascii="Times" w:hAnsi="Times"/>
          </w:rPr>
          <w:t>www.ausimaroc.com</w:t>
        </w:r>
      </w:hyperlink>
      <w:r w:rsidR="001C5C20">
        <w:rPr>
          <w:rFonts w:ascii="Times" w:hAnsi="Times"/>
        </w:rPr>
        <w:t xml:space="preserve"> </w:t>
      </w:r>
    </w:p>
    <w:p w:rsidR="0026146B" w:rsidRPr="001C5C20" w:rsidRDefault="0026146B" w:rsidP="00FA1AFA">
      <w:pPr>
        <w:jc w:val="both"/>
        <w:rPr>
          <w:rFonts w:ascii="Times" w:hAnsi="Times"/>
        </w:rPr>
      </w:pPr>
    </w:p>
    <w:p w:rsidR="00A42DDC" w:rsidRDefault="00A42DDC" w:rsidP="00FA1AFA">
      <w:pPr>
        <w:jc w:val="both"/>
        <w:rPr>
          <w:rFonts w:ascii="Times" w:hAnsi="Times"/>
        </w:rPr>
      </w:pPr>
    </w:p>
    <w:p w:rsidR="001C5C20" w:rsidRDefault="001C5C20" w:rsidP="00FA1AFA">
      <w:pPr>
        <w:jc w:val="both"/>
        <w:rPr>
          <w:rFonts w:ascii="Times" w:hAnsi="Times"/>
        </w:rPr>
      </w:pPr>
      <w:r>
        <w:rPr>
          <w:rFonts w:ascii="Times" w:hAnsi="Times"/>
          <w:noProof/>
          <w:lang w:eastAsia="fr-FR"/>
        </w:rPr>
        <w:lastRenderedPageBreak/>
        <w:drawing>
          <wp:inline distT="0" distB="0" distL="0" distR="0">
            <wp:extent cx="5756910" cy="7674068"/>
            <wp:effectExtent l="19050" t="0" r="0" b="0"/>
            <wp:docPr id="1" name="Image 1" descr="C:\Users\gam\Desktop\Convention GAM - AUSIM\GAM - AUSI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m\Desktop\Convention GAM - AUSIM\GAM - AUSIM 1.jpg"/>
                    <pic:cNvPicPr>
                      <a:picLocks noChangeAspect="1" noChangeArrowheads="1"/>
                    </pic:cNvPicPr>
                  </pic:nvPicPr>
                  <pic:blipFill>
                    <a:blip r:embed="rId8"/>
                    <a:srcRect/>
                    <a:stretch>
                      <a:fillRect/>
                    </a:stretch>
                  </pic:blipFill>
                  <pic:spPr bwMode="auto">
                    <a:xfrm>
                      <a:off x="0" y="0"/>
                      <a:ext cx="5756910" cy="7674068"/>
                    </a:xfrm>
                    <a:prstGeom prst="rect">
                      <a:avLst/>
                    </a:prstGeom>
                    <a:noFill/>
                    <a:ln w="9525">
                      <a:noFill/>
                      <a:miter lim="800000"/>
                      <a:headEnd/>
                      <a:tailEnd/>
                    </a:ln>
                  </pic:spPr>
                </pic:pic>
              </a:graphicData>
            </a:graphic>
          </wp:inline>
        </w:drawing>
      </w:r>
    </w:p>
    <w:p w:rsidR="001C5C20" w:rsidRDefault="001C5C20" w:rsidP="00FA1AFA">
      <w:pPr>
        <w:jc w:val="both"/>
        <w:rPr>
          <w:rFonts w:ascii="Times" w:hAnsi="Times"/>
        </w:rPr>
      </w:pPr>
    </w:p>
    <w:p w:rsidR="001C5C20" w:rsidRDefault="001C5C20" w:rsidP="00FA1AFA">
      <w:pPr>
        <w:jc w:val="both"/>
        <w:rPr>
          <w:rFonts w:ascii="Times" w:hAnsi="Times"/>
        </w:rPr>
      </w:pPr>
    </w:p>
    <w:p w:rsidR="001C5C20" w:rsidRDefault="001C5C20" w:rsidP="00FA1AFA">
      <w:pPr>
        <w:jc w:val="both"/>
        <w:rPr>
          <w:rFonts w:ascii="Times" w:hAnsi="Times"/>
        </w:rPr>
      </w:pPr>
    </w:p>
    <w:p w:rsidR="001C5C20" w:rsidRDefault="001C5C20" w:rsidP="00FA1AFA">
      <w:pPr>
        <w:jc w:val="both"/>
        <w:rPr>
          <w:rFonts w:ascii="Times" w:hAnsi="Times"/>
        </w:rPr>
      </w:pPr>
      <w:r>
        <w:rPr>
          <w:rFonts w:ascii="Times" w:hAnsi="Times"/>
          <w:noProof/>
          <w:lang w:eastAsia="fr-FR"/>
        </w:rPr>
        <w:drawing>
          <wp:inline distT="0" distB="0" distL="0" distR="0">
            <wp:extent cx="5756910" cy="3500541"/>
            <wp:effectExtent l="19050" t="0" r="0" b="0"/>
            <wp:docPr id="2" name="Image 2" descr="C:\Users\gam\Desktop\Convention GAM - AUSIM\GAM - AUSI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m\Desktop\Convention GAM - AUSIM\GAM - AUSIM 2.jpg"/>
                    <pic:cNvPicPr>
                      <a:picLocks noChangeAspect="1" noChangeArrowheads="1"/>
                    </pic:cNvPicPr>
                  </pic:nvPicPr>
                  <pic:blipFill>
                    <a:blip r:embed="rId9" cstate="print"/>
                    <a:srcRect/>
                    <a:stretch>
                      <a:fillRect/>
                    </a:stretch>
                  </pic:blipFill>
                  <pic:spPr bwMode="auto">
                    <a:xfrm>
                      <a:off x="0" y="0"/>
                      <a:ext cx="5756910" cy="3500541"/>
                    </a:xfrm>
                    <a:prstGeom prst="rect">
                      <a:avLst/>
                    </a:prstGeom>
                    <a:noFill/>
                    <a:ln w="9525">
                      <a:noFill/>
                      <a:miter lim="800000"/>
                      <a:headEnd/>
                      <a:tailEnd/>
                    </a:ln>
                  </pic:spPr>
                </pic:pic>
              </a:graphicData>
            </a:graphic>
          </wp:inline>
        </w:drawing>
      </w:r>
    </w:p>
    <w:p w:rsidR="00CC7F26" w:rsidRDefault="00CC7F26" w:rsidP="00FA1AFA">
      <w:pPr>
        <w:jc w:val="both"/>
        <w:rPr>
          <w:rFonts w:ascii="Times" w:hAnsi="Times"/>
        </w:rPr>
      </w:pPr>
      <w:bookmarkStart w:id="0" w:name="_GoBack"/>
      <w:bookmarkEnd w:id="0"/>
    </w:p>
    <w:p w:rsidR="00CC7F26" w:rsidRDefault="00CC7F26">
      <w:pPr>
        <w:rPr>
          <w:rFonts w:ascii="Times" w:hAnsi="Times"/>
        </w:rPr>
      </w:pPr>
    </w:p>
    <w:p w:rsidR="001C5C20" w:rsidRPr="005C343D" w:rsidRDefault="001C5C20">
      <w:pPr>
        <w:rPr>
          <w:rFonts w:ascii="Times" w:hAnsi="Times"/>
        </w:rPr>
      </w:pPr>
      <w:r>
        <w:rPr>
          <w:rFonts w:ascii="Times" w:hAnsi="Times"/>
          <w:noProof/>
          <w:lang w:eastAsia="fr-FR"/>
        </w:rPr>
        <w:drawing>
          <wp:inline distT="0" distB="0" distL="0" distR="0">
            <wp:extent cx="5756910" cy="3226981"/>
            <wp:effectExtent l="19050" t="0" r="0" b="0"/>
            <wp:docPr id="3" name="Image 3" descr="C:\Users\gam\Desktop\Convention GAM - AUSIM\GAM - AUSI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m\Desktop\Convention GAM - AUSIM\GAM - AUSIM 3.jpg"/>
                    <pic:cNvPicPr>
                      <a:picLocks noChangeAspect="1" noChangeArrowheads="1"/>
                    </pic:cNvPicPr>
                  </pic:nvPicPr>
                  <pic:blipFill>
                    <a:blip r:embed="rId10"/>
                    <a:srcRect/>
                    <a:stretch>
                      <a:fillRect/>
                    </a:stretch>
                  </pic:blipFill>
                  <pic:spPr bwMode="auto">
                    <a:xfrm>
                      <a:off x="0" y="0"/>
                      <a:ext cx="5756910" cy="3226981"/>
                    </a:xfrm>
                    <a:prstGeom prst="rect">
                      <a:avLst/>
                    </a:prstGeom>
                    <a:noFill/>
                    <a:ln w="9525">
                      <a:noFill/>
                      <a:miter lim="800000"/>
                      <a:headEnd/>
                      <a:tailEnd/>
                    </a:ln>
                  </pic:spPr>
                </pic:pic>
              </a:graphicData>
            </a:graphic>
          </wp:inline>
        </w:drawing>
      </w:r>
    </w:p>
    <w:sectPr w:rsidR="001C5C20" w:rsidRPr="005C343D" w:rsidSect="002822AD">
      <w:headerReference w:type="even" r:id="rId11"/>
      <w:headerReference w:type="default" r:id="rId12"/>
      <w:footerReference w:type="even" r:id="rId13"/>
      <w:footerReference w:type="default" r:id="rId14"/>
      <w:headerReference w:type="first" r:id="rId15"/>
      <w:footerReference w:type="first" r:id="rId16"/>
      <w:pgSz w:w="11900" w:h="16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0ECC" w:rsidRDefault="00A20ECC" w:rsidP="00917D5E">
      <w:r>
        <w:separator/>
      </w:r>
    </w:p>
  </w:endnote>
  <w:endnote w:type="continuationSeparator" w:id="1">
    <w:p w:rsidR="00A20ECC" w:rsidRDefault="00A20ECC" w:rsidP="00917D5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D5E" w:rsidRDefault="00917D5E">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D5E" w:rsidRDefault="00917D5E">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D5E" w:rsidRDefault="00917D5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0ECC" w:rsidRDefault="00A20ECC" w:rsidP="00917D5E">
      <w:r>
        <w:separator/>
      </w:r>
    </w:p>
  </w:footnote>
  <w:footnote w:type="continuationSeparator" w:id="1">
    <w:p w:rsidR="00A20ECC" w:rsidRDefault="00A20ECC" w:rsidP="00917D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D5E" w:rsidRDefault="00917D5E">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D5E" w:rsidRDefault="00671317">
    <w:pPr>
      <w:pStyle w:val="En-tte"/>
    </w:pPr>
    <w:r>
      <w:rPr>
        <w:noProof/>
        <w:lang w:eastAsia="fr-FR"/>
      </w:rPr>
      <w:t xml:space="preserve"> </w:t>
    </w:r>
    <w:r>
      <w:rPr>
        <w:noProof/>
        <w:lang w:eastAsia="fr-FR"/>
      </w:rPr>
      <w:drawing>
        <wp:inline distT="0" distB="0" distL="0" distR="0">
          <wp:extent cx="1748620" cy="1195754"/>
          <wp:effectExtent l="19050" t="0" r="3980" b="0"/>
          <wp:docPr id="6" name="Image 2" descr="C:\Users\gam\Desktop\logo-GAM-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m\Desktop\logo-GAM-2016.jpg"/>
                  <pic:cNvPicPr>
                    <a:picLocks noChangeAspect="1" noChangeArrowheads="1"/>
                  </pic:cNvPicPr>
                </pic:nvPicPr>
                <pic:blipFill>
                  <a:blip r:embed="rId1"/>
                  <a:srcRect/>
                  <a:stretch>
                    <a:fillRect/>
                  </a:stretch>
                </pic:blipFill>
                <pic:spPr bwMode="auto">
                  <a:xfrm>
                    <a:off x="0" y="0"/>
                    <a:ext cx="1748061" cy="1195372"/>
                  </a:xfrm>
                  <a:prstGeom prst="rect">
                    <a:avLst/>
                  </a:prstGeom>
                  <a:noFill/>
                  <a:ln w="9525">
                    <a:noFill/>
                    <a:miter lim="800000"/>
                    <a:headEnd/>
                    <a:tailEnd/>
                  </a:ln>
                </pic:spPr>
              </pic:pic>
            </a:graphicData>
          </a:graphic>
        </wp:inline>
      </w:drawing>
    </w:r>
    <w:r>
      <w:rPr>
        <w:noProof/>
        <w:lang w:eastAsia="fr-FR"/>
      </w:rPr>
      <w:t xml:space="preserve">                     </w:t>
    </w:r>
    <w:r>
      <w:rPr>
        <w:noProof/>
        <w:lang w:eastAsia="fr-FR"/>
      </w:rPr>
      <w:drawing>
        <wp:inline distT="0" distB="0" distL="0" distR="0">
          <wp:extent cx="3215473" cy="713022"/>
          <wp:effectExtent l="0" t="0" r="0" b="0"/>
          <wp:docPr id="8" name="Image 4" descr="C:\Users\gam\Desktop\Convention GAM - AUSIM\au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m\Desktop\Convention GAM - AUSIM\ausim.png"/>
                  <pic:cNvPicPr>
                    <a:picLocks noChangeAspect="1" noChangeArrowheads="1"/>
                  </pic:cNvPicPr>
                </pic:nvPicPr>
                <pic:blipFill>
                  <a:blip r:embed="rId2"/>
                  <a:srcRect/>
                  <a:stretch>
                    <a:fillRect/>
                  </a:stretch>
                </pic:blipFill>
                <pic:spPr bwMode="auto">
                  <a:xfrm>
                    <a:off x="0" y="0"/>
                    <a:ext cx="3227715" cy="715737"/>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D5E" w:rsidRDefault="00917D5E">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hyphenationZone w:val="425"/>
  <w:characterSpacingControl w:val="doNotCompress"/>
  <w:hdrShapeDefaults>
    <o:shapedefaults v:ext="edit" spidmax="10242"/>
  </w:hdrShapeDefaults>
  <w:footnotePr>
    <w:footnote w:id="0"/>
    <w:footnote w:id="1"/>
  </w:footnotePr>
  <w:endnotePr>
    <w:endnote w:id="0"/>
    <w:endnote w:id="1"/>
  </w:endnotePr>
  <w:compat/>
  <w:rsids>
    <w:rsidRoot w:val="005C343D"/>
    <w:rsid w:val="000D3724"/>
    <w:rsid w:val="00127CA6"/>
    <w:rsid w:val="00182E44"/>
    <w:rsid w:val="001842D2"/>
    <w:rsid w:val="001C5C20"/>
    <w:rsid w:val="0026146B"/>
    <w:rsid w:val="002822AD"/>
    <w:rsid w:val="003472F9"/>
    <w:rsid w:val="00350667"/>
    <w:rsid w:val="00374FAC"/>
    <w:rsid w:val="00502AA4"/>
    <w:rsid w:val="005446D3"/>
    <w:rsid w:val="005C343D"/>
    <w:rsid w:val="00612EB5"/>
    <w:rsid w:val="00671317"/>
    <w:rsid w:val="007164D0"/>
    <w:rsid w:val="0072443B"/>
    <w:rsid w:val="008F44FE"/>
    <w:rsid w:val="00917D5E"/>
    <w:rsid w:val="00A20ECC"/>
    <w:rsid w:val="00A42DDC"/>
    <w:rsid w:val="00AD1A2E"/>
    <w:rsid w:val="00C50295"/>
    <w:rsid w:val="00CC7F26"/>
    <w:rsid w:val="00D15137"/>
    <w:rsid w:val="00D85232"/>
    <w:rsid w:val="00EE2DCC"/>
    <w:rsid w:val="00F17B48"/>
    <w:rsid w:val="00FA1AF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EB5"/>
  </w:style>
  <w:style w:type="paragraph" w:styleId="Titre1">
    <w:name w:val="heading 1"/>
    <w:basedOn w:val="Normal"/>
    <w:link w:val="Titre1Car"/>
    <w:uiPriority w:val="1"/>
    <w:qFormat/>
    <w:rsid w:val="005C343D"/>
    <w:pPr>
      <w:widowControl w:val="0"/>
      <w:autoSpaceDE w:val="0"/>
      <w:autoSpaceDN w:val="0"/>
      <w:spacing w:before="92"/>
      <w:ind w:left="142"/>
      <w:outlineLvl w:val="0"/>
    </w:pPr>
    <w:rPr>
      <w:rFonts w:ascii="Arial" w:eastAsia="Arial"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5C343D"/>
    <w:rPr>
      <w:rFonts w:ascii="Arial" w:eastAsia="Arial" w:hAnsi="Arial" w:cs="Arial"/>
    </w:rPr>
  </w:style>
  <w:style w:type="character" w:styleId="Lienhypertexte">
    <w:name w:val="Hyperlink"/>
    <w:basedOn w:val="Policepardfaut"/>
    <w:uiPriority w:val="99"/>
    <w:unhideWhenUsed/>
    <w:rsid w:val="00CC7F26"/>
    <w:rPr>
      <w:color w:val="0563C1" w:themeColor="hyperlink"/>
      <w:u w:val="single"/>
    </w:rPr>
  </w:style>
  <w:style w:type="character" w:customStyle="1" w:styleId="UnresolvedMention">
    <w:name w:val="Unresolved Mention"/>
    <w:basedOn w:val="Policepardfaut"/>
    <w:uiPriority w:val="99"/>
    <w:semiHidden/>
    <w:unhideWhenUsed/>
    <w:rsid w:val="00CC7F26"/>
    <w:rPr>
      <w:color w:val="605E5C"/>
      <w:shd w:val="clear" w:color="auto" w:fill="E1DFDD"/>
    </w:rPr>
  </w:style>
  <w:style w:type="paragraph" w:styleId="NormalWeb">
    <w:name w:val="Normal (Web)"/>
    <w:basedOn w:val="Normal"/>
    <w:uiPriority w:val="99"/>
    <w:unhideWhenUsed/>
    <w:rsid w:val="00374FAC"/>
    <w:pPr>
      <w:spacing w:before="100" w:beforeAutospacing="1" w:after="100" w:afterAutospacing="1"/>
    </w:pPr>
    <w:rPr>
      <w:rFonts w:ascii="Times New Roman" w:eastAsia="Times New Roman" w:hAnsi="Times New Roman" w:cs="Times New Roman"/>
      <w:lang w:eastAsia="fr-FR"/>
    </w:rPr>
  </w:style>
  <w:style w:type="paragraph" w:styleId="Corpsdetexte">
    <w:name w:val="Body Text"/>
    <w:basedOn w:val="Normal"/>
    <w:link w:val="CorpsdetexteCar"/>
    <w:uiPriority w:val="1"/>
    <w:qFormat/>
    <w:rsid w:val="00A42DDC"/>
    <w:pPr>
      <w:widowControl w:val="0"/>
      <w:autoSpaceDE w:val="0"/>
      <w:autoSpaceDN w:val="0"/>
    </w:pPr>
    <w:rPr>
      <w:rFonts w:ascii="Arial" w:eastAsia="Arial" w:hAnsi="Arial" w:cs="Arial"/>
      <w:sz w:val="23"/>
      <w:szCs w:val="23"/>
    </w:rPr>
  </w:style>
  <w:style w:type="character" w:customStyle="1" w:styleId="CorpsdetexteCar">
    <w:name w:val="Corps de texte Car"/>
    <w:basedOn w:val="Policepardfaut"/>
    <w:link w:val="Corpsdetexte"/>
    <w:uiPriority w:val="1"/>
    <w:rsid w:val="00A42DDC"/>
    <w:rPr>
      <w:rFonts w:ascii="Arial" w:eastAsia="Arial" w:hAnsi="Arial" w:cs="Arial"/>
      <w:sz w:val="23"/>
      <w:szCs w:val="23"/>
    </w:rPr>
  </w:style>
  <w:style w:type="paragraph" w:styleId="Textedebulles">
    <w:name w:val="Balloon Text"/>
    <w:basedOn w:val="Normal"/>
    <w:link w:val="TextedebullesCar"/>
    <w:uiPriority w:val="99"/>
    <w:semiHidden/>
    <w:unhideWhenUsed/>
    <w:rsid w:val="001C5C20"/>
    <w:rPr>
      <w:rFonts w:ascii="Tahoma" w:hAnsi="Tahoma" w:cs="Tahoma"/>
      <w:sz w:val="16"/>
      <w:szCs w:val="16"/>
    </w:rPr>
  </w:style>
  <w:style w:type="character" w:customStyle="1" w:styleId="TextedebullesCar">
    <w:name w:val="Texte de bulles Car"/>
    <w:basedOn w:val="Policepardfaut"/>
    <w:link w:val="Textedebulles"/>
    <w:uiPriority w:val="99"/>
    <w:semiHidden/>
    <w:rsid w:val="001C5C20"/>
    <w:rPr>
      <w:rFonts w:ascii="Tahoma" w:hAnsi="Tahoma" w:cs="Tahoma"/>
      <w:sz w:val="16"/>
      <w:szCs w:val="16"/>
    </w:rPr>
  </w:style>
  <w:style w:type="paragraph" w:styleId="En-tte">
    <w:name w:val="header"/>
    <w:basedOn w:val="Normal"/>
    <w:link w:val="En-tteCar"/>
    <w:uiPriority w:val="99"/>
    <w:semiHidden/>
    <w:unhideWhenUsed/>
    <w:rsid w:val="00917D5E"/>
    <w:pPr>
      <w:tabs>
        <w:tab w:val="center" w:pos="4536"/>
        <w:tab w:val="right" w:pos="9072"/>
      </w:tabs>
    </w:pPr>
  </w:style>
  <w:style w:type="character" w:customStyle="1" w:styleId="En-tteCar">
    <w:name w:val="En-tête Car"/>
    <w:basedOn w:val="Policepardfaut"/>
    <w:link w:val="En-tte"/>
    <w:uiPriority w:val="99"/>
    <w:semiHidden/>
    <w:rsid w:val="00917D5E"/>
  </w:style>
  <w:style w:type="paragraph" w:styleId="Pieddepage">
    <w:name w:val="footer"/>
    <w:basedOn w:val="Normal"/>
    <w:link w:val="PieddepageCar"/>
    <w:uiPriority w:val="99"/>
    <w:semiHidden/>
    <w:unhideWhenUsed/>
    <w:rsid w:val="00917D5E"/>
    <w:pPr>
      <w:tabs>
        <w:tab w:val="center" w:pos="4536"/>
        <w:tab w:val="right" w:pos="9072"/>
      </w:tabs>
    </w:pPr>
  </w:style>
  <w:style w:type="character" w:customStyle="1" w:styleId="PieddepageCar">
    <w:name w:val="Pied de page Car"/>
    <w:basedOn w:val="Policepardfaut"/>
    <w:link w:val="Pieddepage"/>
    <w:uiPriority w:val="99"/>
    <w:semiHidden/>
    <w:rsid w:val="00917D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1"/>
    <w:qFormat/>
    <w:rsid w:val="005C343D"/>
    <w:pPr>
      <w:widowControl w:val="0"/>
      <w:autoSpaceDE w:val="0"/>
      <w:autoSpaceDN w:val="0"/>
      <w:spacing w:before="92"/>
      <w:ind w:left="142"/>
      <w:outlineLvl w:val="0"/>
    </w:pPr>
    <w:rPr>
      <w:rFonts w:ascii="Arial" w:eastAsia="Arial"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5C343D"/>
    <w:rPr>
      <w:rFonts w:ascii="Arial" w:eastAsia="Arial" w:hAnsi="Arial" w:cs="Arial"/>
    </w:rPr>
  </w:style>
  <w:style w:type="character" w:styleId="Lienhypertexte">
    <w:name w:val="Hyperlink"/>
    <w:basedOn w:val="Policepardfaut"/>
    <w:uiPriority w:val="99"/>
    <w:unhideWhenUsed/>
    <w:rsid w:val="00CC7F26"/>
    <w:rPr>
      <w:color w:val="0563C1" w:themeColor="hyperlink"/>
      <w:u w:val="single"/>
    </w:rPr>
  </w:style>
  <w:style w:type="character" w:customStyle="1" w:styleId="UnresolvedMention">
    <w:name w:val="Unresolved Mention"/>
    <w:basedOn w:val="Policepardfaut"/>
    <w:uiPriority w:val="99"/>
    <w:semiHidden/>
    <w:unhideWhenUsed/>
    <w:rsid w:val="00CC7F26"/>
    <w:rPr>
      <w:color w:val="605E5C"/>
      <w:shd w:val="clear" w:color="auto" w:fill="E1DFDD"/>
    </w:rPr>
  </w:style>
  <w:style w:type="paragraph" w:styleId="NormalWeb">
    <w:name w:val="Normal (Web)"/>
    <w:basedOn w:val="Normal"/>
    <w:uiPriority w:val="99"/>
    <w:unhideWhenUsed/>
    <w:rsid w:val="00374FAC"/>
    <w:pPr>
      <w:spacing w:before="100" w:beforeAutospacing="1" w:after="100" w:afterAutospacing="1"/>
    </w:pPr>
    <w:rPr>
      <w:rFonts w:ascii="Times New Roman" w:eastAsia="Times New Roman" w:hAnsi="Times New Roman" w:cs="Times New Roman"/>
      <w:lang w:eastAsia="fr-FR"/>
    </w:rPr>
  </w:style>
  <w:style w:type="paragraph" w:styleId="Corpsdetexte">
    <w:name w:val="Body Text"/>
    <w:basedOn w:val="Normal"/>
    <w:link w:val="CorpsdetexteCar"/>
    <w:uiPriority w:val="1"/>
    <w:qFormat/>
    <w:rsid w:val="00A42DDC"/>
    <w:pPr>
      <w:widowControl w:val="0"/>
      <w:autoSpaceDE w:val="0"/>
      <w:autoSpaceDN w:val="0"/>
    </w:pPr>
    <w:rPr>
      <w:rFonts w:ascii="Arial" w:eastAsia="Arial" w:hAnsi="Arial" w:cs="Arial"/>
      <w:sz w:val="23"/>
      <w:szCs w:val="23"/>
    </w:rPr>
  </w:style>
  <w:style w:type="character" w:customStyle="1" w:styleId="CorpsdetexteCar">
    <w:name w:val="Corps de texte Car"/>
    <w:basedOn w:val="Policepardfaut"/>
    <w:link w:val="Corpsdetexte"/>
    <w:uiPriority w:val="1"/>
    <w:rsid w:val="00A42DDC"/>
    <w:rPr>
      <w:rFonts w:ascii="Arial" w:eastAsia="Arial" w:hAnsi="Arial" w:cs="Arial"/>
      <w:sz w:val="23"/>
      <w:szCs w:val="23"/>
    </w:rPr>
  </w:style>
</w:styles>
</file>

<file path=word/webSettings.xml><?xml version="1.0" encoding="utf-8"?>
<w:webSettings xmlns:r="http://schemas.openxmlformats.org/officeDocument/2006/relationships" xmlns:w="http://schemas.openxmlformats.org/wordprocessingml/2006/main">
  <w:divs>
    <w:div w:id="158278841">
      <w:bodyDiv w:val="1"/>
      <w:marLeft w:val="0"/>
      <w:marRight w:val="0"/>
      <w:marTop w:val="0"/>
      <w:marBottom w:val="0"/>
      <w:divBdr>
        <w:top w:val="none" w:sz="0" w:space="0" w:color="auto"/>
        <w:left w:val="none" w:sz="0" w:space="0" w:color="auto"/>
        <w:bottom w:val="none" w:sz="0" w:space="0" w:color="auto"/>
        <w:right w:val="none" w:sz="0" w:space="0" w:color="auto"/>
      </w:divBdr>
    </w:div>
    <w:div w:id="296617599">
      <w:bodyDiv w:val="1"/>
      <w:marLeft w:val="0"/>
      <w:marRight w:val="0"/>
      <w:marTop w:val="0"/>
      <w:marBottom w:val="0"/>
      <w:divBdr>
        <w:top w:val="none" w:sz="0" w:space="0" w:color="auto"/>
        <w:left w:val="none" w:sz="0" w:space="0" w:color="auto"/>
        <w:bottom w:val="none" w:sz="0" w:space="0" w:color="auto"/>
        <w:right w:val="none" w:sz="0" w:space="0" w:color="auto"/>
      </w:divBdr>
    </w:div>
    <w:div w:id="1535582235">
      <w:bodyDiv w:val="1"/>
      <w:marLeft w:val="0"/>
      <w:marRight w:val="0"/>
      <w:marTop w:val="0"/>
      <w:marBottom w:val="0"/>
      <w:divBdr>
        <w:top w:val="none" w:sz="0" w:space="0" w:color="auto"/>
        <w:left w:val="none" w:sz="0" w:space="0" w:color="auto"/>
        <w:bottom w:val="none" w:sz="0" w:space="0" w:color="auto"/>
        <w:right w:val="none" w:sz="0" w:space="0" w:color="auto"/>
      </w:divBdr>
      <w:divsChild>
        <w:div w:id="349186292">
          <w:blockQuote w:val="1"/>
          <w:marLeft w:val="633"/>
          <w:marRight w:val="0"/>
          <w:marTop w:val="0"/>
          <w:marBottom w:val="0"/>
          <w:divBdr>
            <w:top w:val="none" w:sz="0" w:space="0" w:color="auto"/>
            <w:left w:val="none" w:sz="0" w:space="0" w:color="auto"/>
            <w:bottom w:val="none" w:sz="0" w:space="0" w:color="auto"/>
            <w:right w:val="none" w:sz="0" w:space="0" w:color="auto"/>
          </w:divBdr>
        </w:div>
      </w:divsChild>
    </w:div>
    <w:div w:id="158033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ausimaroc.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20"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gam.ma"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504</Words>
  <Characters>2773</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gam</cp:lastModifiedBy>
  <cp:revision>11</cp:revision>
  <dcterms:created xsi:type="dcterms:W3CDTF">2021-09-27T09:13:00Z</dcterms:created>
  <dcterms:modified xsi:type="dcterms:W3CDTF">2021-10-05T18:18:00Z</dcterms:modified>
</cp:coreProperties>
</file>