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EB" w:rsidRDefault="002D4EEB">
      <w:r w:rsidRPr="002D4EEB">
        <w:rPr>
          <w:noProof/>
          <w:lang w:eastAsia="fr-FR"/>
        </w:rPr>
        <w:drawing>
          <wp:inline distT="0" distB="0" distL="0" distR="0">
            <wp:extent cx="6098507" cy="1102179"/>
            <wp:effectExtent l="0" t="0" r="0" b="0"/>
            <wp:docPr id="1" name="Image 1" descr="C:\Users\stephane\Desktop\Logos\Logo ABSRF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e\Desktop\Logos\Logo ABSRF_F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605" cy="11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08" w:rsidRDefault="003B7E08" w:rsidP="002D4EEB">
      <w:pPr>
        <w:jc w:val="center"/>
        <w:rPr>
          <w:b/>
          <w:u w:val="single"/>
        </w:rPr>
      </w:pPr>
    </w:p>
    <w:p w:rsidR="002D4EEB" w:rsidRDefault="002D4EEB" w:rsidP="002D4EEB">
      <w:pPr>
        <w:jc w:val="center"/>
        <w:rPr>
          <w:b/>
          <w:u w:val="single"/>
        </w:rPr>
      </w:pPr>
      <w:r w:rsidRPr="002D4EEB">
        <w:rPr>
          <w:b/>
          <w:u w:val="single"/>
        </w:rPr>
        <w:t>COMMUNIQUE DE PRESSE</w:t>
      </w:r>
    </w:p>
    <w:p w:rsidR="006C7410" w:rsidRDefault="006C7410" w:rsidP="002D4EEB">
      <w:pPr>
        <w:jc w:val="center"/>
        <w:rPr>
          <w:b/>
          <w:u w:val="single"/>
        </w:rPr>
      </w:pPr>
    </w:p>
    <w:p w:rsidR="002D4EEB" w:rsidRDefault="002D4EEB" w:rsidP="004F0146">
      <w:pPr>
        <w:jc w:val="both"/>
        <w:rPr>
          <w:rFonts w:cstheme="minorHAnsi"/>
          <w:b/>
          <w:sz w:val="24"/>
          <w:szCs w:val="24"/>
        </w:rPr>
      </w:pPr>
      <w:r w:rsidRPr="004F0146">
        <w:rPr>
          <w:rFonts w:cstheme="minorHAnsi"/>
          <w:b/>
          <w:sz w:val="24"/>
          <w:szCs w:val="24"/>
        </w:rPr>
        <w:t>MARRAKECH ACCUEILLE</w:t>
      </w:r>
      <w:r w:rsidR="003B7E08">
        <w:rPr>
          <w:rFonts w:cstheme="minorHAnsi"/>
          <w:b/>
          <w:sz w:val="24"/>
          <w:szCs w:val="24"/>
        </w:rPr>
        <w:t>RA</w:t>
      </w:r>
      <w:r w:rsidRPr="004F0146">
        <w:rPr>
          <w:rFonts w:cstheme="minorHAnsi"/>
          <w:b/>
          <w:sz w:val="24"/>
          <w:szCs w:val="24"/>
        </w:rPr>
        <w:t xml:space="preserve"> LA 4</w:t>
      </w:r>
      <w:r w:rsidRPr="004F0146">
        <w:rPr>
          <w:rFonts w:cstheme="minorHAnsi"/>
          <w:b/>
          <w:sz w:val="24"/>
          <w:szCs w:val="24"/>
          <w:vertAlign w:val="superscript"/>
        </w:rPr>
        <w:t>ème</w:t>
      </w:r>
      <w:r w:rsidRPr="004F0146">
        <w:rPr>
          <w:rFonts w:cstheme="minorHAnsi"/>
          <w:b/>
          <w:sz w:val="24"/>
          <w:szCs w:val="24"/>
        </w:rPr>
        <w:t xml:space="preserve"> EDITION DE L’AFRICAN BUSINESS &amp; SOCIAL RESPONSIBILITY FORUM</w:t>
      </w:r>
    </w:p>
    <w:p w:rsidR="003B7E08" w:rsidRPr="004F0146" w:rsidRDefault="003B7E08" w:rsidP="004F0146">
      <w:pPr>
        <w:jc w:val="both"/>
        <w:rPr>
          <w:rFonts w:cstheme="minorHAnsi"/>
          <w:b/>
          <w:sz w:val="24"/>
          <w:szCs w:val="24"/>
        </w:rPr>
      </w:pPr>
    </w:p>
    <w:p w:rsidR="004F0146" w:rsidRPr="000359C5" w:rsidRDefault="004F0146" w:rsidP="003B7E08">
      <w:pPr>
        <w:spacing w:after="0" w:line="48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0359C5">
        <w:rPr>
          <w:rFonts w:eastAsia="Times New Roman" w:cstheme="minorHAnsi"/>
          <w:color w:val="333333"/>
          <w:sz w:val="24"/>
          <w:szCs w:val="24"/>
          <w:lang w:eastAsia="fr-FR"/>
        </w:rPr>
        <w:t>Après MAURICE (Février 2017 &amp; 2018) et KIGALI (Février 2019), la 4ème édition de l'AFRICAN BUSINESS &amp; SOCIAL RESPONSIBILITY FORUM (</w:t>
      </w:r>
      <w:hyperlink r:id="rId6" w:tgtFrame="_blank" w:history="1">
        <w:r w:rsidRPr="000359C5">
          <w:rPr>
            <w:rFonts w:eastAsia="Times New Roman" w:cstheme="minorHAnsi"/>
            <w:color w:val="0069A6"/>
            <w:sz w:val="24"/>
            <w:szCs w:val="24"/>
            <w:u w:val="single"/>
            <w:lang w:eastAsia="fr-FR"/>
          </w:rPr>
          <w:t>www.africa-businessforpeople.com</w:t>
        </w:r>
      </w:hyperlink>
      <w:r w:rsidRPr="000359C5">
        <w:rPr>
          <w:rFonts w:eastAsia="Times New Roman" w:cstheme="minorHAnsi"/>
          <w:color w:val="333333"/>
          <w:sz w:val="24"/>
          <w:szCs w:val="24"/>
          <w:lang w:eastAsia="fr-FR"/>
        </w:rPr>
        <w:t>) aura lieu à MARRA</w:t>
      </w:r>
      <w:r w:rsidR="00AC7F40" w:rsidRPr="000359C5">
        <w:rPr>
          <w:rFonts w:eastAsia="Times New Roman" w:cstheme="minorHAnsi"/>
          <w:color w:val="333333"/>
          <w:sz w:val="24"/>
          <w:szCs w:val="24"/>
          <w:lang w:eastAsia="fr-FR"/>
        </w:rPr>
        <w:t>KECH,</w:t>
      </w:r>
      <w:r w:rsidR="006C7410"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au MAROC,</w:t>
      </w:r>
      <w:r w:rsidR="00AC7F40"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les 26 &amp; 27 février 2020.</w:t>
      </w:r>
    </w:p>
    <w:p w:rsidR="003B7E08" w:rsidRPr="000359C5" w:rsidRDefault="003B7E08" w:rsidP="003B7E08">
      <w:pPr>
        <w:spacing w:after="0" w:line="48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3B7E08" w:rsidRPr="000359C5" w:rsidRDefault="00AC7F40" w:rsidP="003B7E08">
      <w:pPr>
        <w:spacing w:after="0" w:line="48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0359C5">
        <w:rPr>
          <w:rFonts w:eastAsia="Times New Roman" w:cstheme="minorHAnsi"/>
          <w:color w:val="333333"/>
          <w:sz w:val="24"/>
          <w:szCs w:val="24"/>
          <w:lang w:eastAsia="fr-FR"/>
        </w:rPr>
        <w:t>Lors de cette nouvelle édition</w:t>
      </w:r>
      <w:r w:rsidR="002F4E2D" w:rsidRPr="000359C5">
        <w:rPr>
          <w:rFonts w:eastAsia="Times New Roman" w:cstheme="minorHAnsi"/>
          <w:color w:val="333333"/>
          <w:sz w:val="24"/>
          <w:szCs w:val="24"/>
          <w:lang w:eastAsia="fr-FR"/>
        </w:rPr>
        <w:t>, les Délégué</w:t>
      </w:r>
      <w:r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s </w:t>
      </w:r>
      <w:r w:rsidR="00F002BA" w:rsidRPr="000359C5">
        <w:rPr>
          <w:rFonts w:eastAsia="Times New Roman" w:cstheme="minorHAnsi"/>
          <w:color w:val="333333"/>
          <w:sz w:val="24"/>
          <w:szCs w:val="24"/>
          <w:lang w:eastAsia="fr-FR"/>
        </w:rPr>
        <w:t>partageront leurs expériences</w:t>
      </w:r>
      <w:r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sur les risques et opportunités liés au changement climatique, la libéralisation du potentiel des énergies renouvelables, l’impératif de la transformation </w:t>
      </w:r>
      <w:r w:rsidR="00D91F94" w:rsidRPr="000359C5">
        <w:rPr>
          <w:rFonts w:eastAsia="Times New Roman" w:cstheme="minorHAnsi"/>
          <w:color w:val="333333"/>
          <w:sz w:val="24"/>
          <w:szCs w:val="24"/>
          <w:lang w:eastAsia="fr-FR"/>
        </w:rPr>
        <w:t>agricol</w:t>
      </w:r>
      <w:r w:rsidR="00F002BA" w:rsidRPr="000359C5">
        <w:rPr>
          <w:rFonts w:eastAsia="Times New Roman" w:cstheme="minorHAnsi"/>
          <w:color w:val="333333"/>
          <w:sz w:val="24"/>
          <w:szCs w:val="24"/>
          <w:lang w:eastAsia="fr-FR"/>
        </w:rPr>
        <w:t>e</w:t>
      </w:r>
      <w:r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et le soutien à l’entreprenariat</w:t>
      </w:r>
      <w:r w:rsidR="00F002BA"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. Des Panels et Master Class </w:t>
      </w:r>
      <w:r w:rsidR="006C7410"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animés par des Conférenciers </w:t>
      </w:r>
      <w:r w:rsidR="00F002BA" w:rsidRPr="000359C5">
        <w:rPr>
          <w:rFonts w:eastAsia="Times New Roman" w:cstheme="minorHAnsi"/>
          <w:color w:val="333333"/>
          <w:sz w:val="24"/>
          <w:szCs w:val="24"/>
          <w:lang w:eastAsia="fr-FR"/>
        </w:rPr>
        <w:t>de haut niveau permettront de renforcer les éléments d’appréciation</w:t>
      </w:r>
      <w:r w:rsidR="006C7410"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sur ces sujets fondamentaux</w:t>
      </w:r>
      <w:r w:rsidR="00F002BA" w:rsidRPr="000359C5">
        <w:rPr>
          <w:rFonts w:eastAsia="Times New Roman" w:cstheme="minorHAnsi"/>
          <w:color w:val="333333"/>
          <w:sz w:val="24"/>
          <w:szCs w:val="24"/>
          <w:lang w:eastAsia="fr-FR"/>
        </w:rPr>
        <w:t>.</w:t>
      </w:r>
    </w:p>
    <w:p w:rsidR="003B7E08" w:rsidRPr="000359C5" w:rsidRDefault="003B7E08" w:rsidP="003B7E08">
      <w:pPr>
        <w:spacing w:after="0" w:line="48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D91F94" w:rsidRDefault="004F0146" w:rsidP="003B7E08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Co-organisé par </w:t>
      </w:r>
      <w:r w:rsidR="00974376" w:rsidRPr="000359C5">
        <w:rPr>
          <w:rFonts w:eastAsia="Times New Roman" w:cstheme="minorHAnsi"/>
          <w:color w:val="333333"/>
          <w:sz w:val="24"/>
          <w:szCs w:val="24"/>
          <w:lang w:eastAsia="fr-FR"/>
        </w:rPr>
        <w:t>LATITUDE MONDE</w:t>
      </w:r>
      <w:r w:rsidR="003B7E08" w:rsidRPr="000359C5">
        <w:rPr>
          <w:rFonts w:eastAsia="Times New Roman" w:cstheme="minorHAnsi"/>
          <w:color w:val="333333"/>
          <w:sz w:val="24"/>
          <w:szCs w:val="24"/>
          <w:lang w:eastAsia="fr-FR"/>
        </w:rPr>
        <w:t>, Cabin</w:t>
      </w:r>
      <w:bookmarkStart w:id="0" w:name="_GoBack"/>
      <w:bookmarkEnd w:id="0"/>
      <w:r w:rsidR="003B7E08" w:rsidRPr="000359C5">
        <w:rPr>
          <w:rFonts w:eastAsia="Times New Roman" w:cstheme="minorHAnsi"/>
          <w:color w:val="333333"/>
          <w:sz w:val="24"/>
          <w:szCs w:val="24"/>
          <w:lang w:eastAsia="fr-FR"/>
        </w:rPr>
        <w:t>et Conseil en RSE et Communication,</w:t>
      </w:r>
      <w:r w:rsidR="00974376"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et la FONDATION AMEENAH </w:t>
      </w:r>
      <w:r w:rsidR="00291D40" w:rsidRPr="000359C5">
        <w:rPr>
          <w:rFonts w:eastAsia="Times New Roman" w:cstheme="minorHAnsi"/>
          <w:color w:val="333333"/>
          <w:sz w:val="24"/>
          <w:szCs w:val="24"/>
          <w:lang w:eastAsia="fr-FR"/>
        </w:rPr>
        <w:t>GURIB-FAKIM,</w:t>
      </w:r>
      <w:r w:rsidRPr="000359C5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0359C5">
        <w:rPr>
          <w:rFonts w:eastAsia="Times New Roman" w:cstheme="minorHAnsi"/>
          <w:color w:val="000000"/>
          <w:sz w:val="24"/>
          <w:szCs w:val="24"/>
          <w:lang w:eastAsia="fr-FR"/>
        </w:rPr>
        <w:t>l'AFRICAN BUSINESS &amp; SOCIAL RESPONSIBILITY FORUM est</w:t>
      </w:r>
      <w:r w:rsidRPr="004F014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devenu une force de proposition</w:t>
      </w:r>
      <w:r w:rsidR="006C1AD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pour dynamiser l'écosystème Développement Durable</w:t>
      </w:r>
      <w:r w:rsidR="0097437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du continent africain</w:t>
      </w:r>
      <w:r w:rsidRPr="004F014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permettre de valoriser et d'améliorer les politiques </w:t>
      </w:r>
      <w:r w:rsidRPr="004F0146">
        <w:rPr>
          <w:rFonts w:eastAsia="Times New Roman" w:cstheme="minorHAnsi"/>
          <w:b/>
          <w:color w:val="000000"/>
          <w:sz w:val="24"/>
          <w:szCs w:val="24"/>
          <w:lang w:eastAsia="fr-FR"/>
        </w:rPr>
        <w:t>RSE</w:t>
      </w:r>
      <w:r w:rsidRPr="004F0146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des PME, Organisations et Grandes en</w:t>
      </w:r>
      <w:r w:rsidR="00E9668E">
        <w:rPr>
          <w:rFonts w:eastAsia="Times New Roman" w:cstheme="minorHAnsi"/>
          <w:color w:val="000000"/>
          <w:sz w:val="24"/>
          <w:szCs w:val="24"/>
          <w:lang w:eastAsia="fr-FR"/>
        </w:rPr>
        <w:t>treprises tout en incluant les S</w:t>
      </w:r>
      <w:r w:rsidRPr="004F0146">
        <w:rPr>
          <w:rFonts w:eastAsia="Times New Roman" w:cstheme="minorHAnsi"/>
          <w:color w:val="000000"/>
          <w:sz w:val="24"/>
          <w:szCs w:val="24"/>
          <w:lang w:eastAsia="fr-FR"/>
        </w:rPr>
        <w:t>tart-ups.</w:t>
      </w:r>
      <w:r w:rsidR="00714E4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</w:t>
      </w:r>
      <w:r w:rsidR="003B7E08">
        <w:rPr>
          <w:rFonts w:eastAsia="Times New Roman" w:cstheme="minorHAnsi"/>
          <w:color w:val="000000"/>
          <w:sz w:val="24"/>
          <w:szCs w:val="24"/>
          <w:lang w:eastAsia="fr-FR"/>
        </w:rPr>
        <w:t>En 3 éditions, plus de 15</w:t>
      </w:r>
      <w:r w:rsidR="00A3210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0 </w:t>
      </w:r>
      <w:r w:rsidR="00A3210B">
        <w:rPr>
          <w:rFonts w:eastAsia="Times New Roman" w:cstheme="minorHAnsi"/>
          <w:color w:val="000000"/>
          <w:sz w:val="24"/>
          <w:szCs w:val="24"/>
          <w:lang w:eastAsia="fr-FR"/>
        </w:rPr>
        <w:lastRenderedPageBreak/>
        <w:t>E</w:t>
      </w:r>
      <w:r w:rsidR="00714E42">
        <w:rPr>
          <w:rFonts w:eastAsia="Times New Roman" w:cstheme="minorHAnsi"/>
          <w:color w:val="000000"/>
          <w:sz w:val="24"/>
          <w:szCs w:val="24"/>
          <w:lang w:eastAsia="fr-FR"/>
        </w:rPr>
        <w:t>ntreprises</w:t>
      </w:r>
      <w:r w:rsidR="00A3210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Institutions</w:t>
      </w:r>
      <w:r w:rsidR="00714E4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issues de 21 pays ont participé à </w:t>
      </w:r>
      <w:r w:rsidR="00714E42" w:rsidRPr="00723A79">
        <w:rPr>
          <w:rFonts w:eastAsia="Times New Roman" w:cstheme="minorHAnsi"/>
          <w:b/>
          <w:color w:val="000000"/>
          <w:sz w:val="24"/>
          <w:szCs w:val="24"/>
          <w:lang w:eastAsia="fr-FR"/>
        </w:rPr>
        <w:t>l</w:t>
      </w:r>
      <w:r w:rsidR="00714E42" w:rsidRPr="004F0146">
        <w:rPr>
          <w:rFonts w:eastAsia="Times New Roman" w:cstheme="minorHAnsi"/>
          <w:b/>
          <w:color w:val="000000"/>
          <w:sz w:val="24"/>
          <w:szCs w:val="24"/>
          <w:lang w:eastAsia="fr-FR"/>
        </w:rPr>
        <w:t>'AFRICAN BUSINESS &amp; SOCIAL RESPONSIBILITY FORUM</w:t>
      </w:r>
      <w:r w:rsidR="00714E42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:rsidR="000359C5" w:rsidRDefault="000359C5" w:rsidP="003B7E08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Par ailleurs, </w:t>
      </w:r>
      <w:r w:rsidRPr="000359C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l’initiative «Les Entreprises Africaines s’engagent pour un Avenir Durable »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sera lancée durant le Forum. La déclinaison 2020 de cette initiative mettra l</w:t>
      </w:r>
      <w:r w:rsidRPr="000359C5">
        <w:rPr>
          <w:rFonts w:eastAsia="Times New Roman" w:cstheme="minorHAnsi"/>
          <w:color w:val="000000"/>
          <w:sz w:val="24"/>
          <w:szCs w:val="24"/>
          <w:lang w:eastAsia="fr-FR"/>
        </w:rPr>
        <w:t>’accent sur le Changement Climatique et encourage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ra</w:t>
      </w:r>
      <w:r w:rsidRPr="000359C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les entreprises africaines à intégrer cette problématique dans leurs stratégies et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modèles économiques. Elles seront</w:t>
      </w:r>
      <w:r w:rsidRPr="000359C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invitées à apporter des solutions concrètes contribuant à la lutte contre le changement climatique.</w:t>
      </w:r>
    </w:p>
    <w:p w:rsidR="00382049" w:rsidRDefault="000359C5" w:rsidP="003B7E08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L</w:t>
      </w:r>
      <w:r w:rsidRPr="000359C5">
        <w:rPr>
          <w:rFonts w:eastAsia="Times New Roman" w:cstheme="minorHAnsi"/>
          <w:color w:val="000000"/>
          <w:sz w:val="24"/>
          <w:szCs w:val="24"/>
          <w:lang w:eastAsia="fr-FR"/>
        </w:rPr>
        <w:t>’AFRICAN BUSINES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S &amp; SOCIAL RESPONSIBILITY FORUM 2020</w:t>
      </w:r>
      <w:r w:rsidR="00382049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verra la participation de structures telles que La BADEA, MANAGEM, MICROSOFT, COSUMAR, l’AFRIQUE QUI OSE,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 SEPLAT, La FONDATION NSIA,</w:t>
      </w:r>
      <w:r w:rsidR="00382049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etc.</w:t>
      </w:r>
    </w:p>
    <w:p w:rsidR="00723A79" w:rsidRPr="003B7E08" w:rsidRDefault="00723A79" w:rsidP="003B7E08">
      <w:pPr>
        <w:spacing w:after="0" w:line="48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:rsidR="003B7E08" w:rsidRDefault="00AC7F40" w:rsidP="003B7E08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B7E08">
        <w:rPr>
          <w:rFonts w:eastAsia="Times New Roman" w:cstheme="minorHAnsi"/>
          <w:b/>
          <w:color w:val="000000"/>
          <w:sz w:val="24"/>
          <w:szCs w:val="24"/>
          <w:lang w:eastAsia="fr-FR"/>
        </w:rPr>
        <w:t>Plus d’info</w:t>
      </w:r>
      <w:r w:rsidR="000359C5">
        <w:rPr>
          <w:rFonts w:eastAsia="Times New Roman" w:cstheme="minorHAnsi"/>
          <w:b/>
          <w:color w:val="000000"/>
          <w:sz w:val="24"/>
          <w:szCs w:val="24"/>
          <w:lang w:eastAsia="fr-FR"/>
        </w:rPr>
        <w:t>s</w:t>
      </w:r>
      <w:r w:rsidR="00974376" w:rsidRPr="003B7E0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et inscription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: </w:t>
      </w:r>
    </w:p>
    <w:p w:rsidR="004B3D6F" w:rsidRDefault="000359C5" w:rsidP="003B7E08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hyperlink r:id="rId7" w:history="1">
        <w:r w:rsidR="00AC7F40" w:rsidRPr="003D6D60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contact@latitudemonde.com</w:t>
        </w:r>
      </w:hyperlink>
      <w:r w:rsidR="00AC7F4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:rsidR="003B7E08" w:rsidRDefault="003B7E08" w:rsidP="003B7E08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hyperlink r:id="rId8" w:history="1">
        <w:r w:rsidR="00AC7F40" w:rsidRPr="003D6D60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www.africa-businessforpeople.com</w:t>
        </w:r>
      </w:hyperlink>
      <w:r w:rsidR="00AC7F4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:rsidR="002D4EEB" w:rsidRPr="00723A79" w:rsidRDefault="000C11E8" w:rsidP="003B7E08">
      <w:pPr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Facebook : </w:t>
      </w:r>
      <w:r w:rsidRPr="000C11E8">
        <w:rPr>
          <w:rFonts w:eastAsia="Times New Roman" w:cstheme="minorHAnsi"/>
          <w:color w:val="3333FF"/>
          <w:sz w:val="24"/>
          <w:szCs w:val="24"/>
          <w:lang w:eastAsia="fr-FR"/>
        </w:rPr>
        <w:t>African Business &amp; Social Responsibility Forum</w:t>
      </w:r>
    </w:p>
    <w:sectPr w:rsidR="002D4EEB" w:rsidRPr="0072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54B82"/>
    <w:multiLevelType w:val="hybridMultilevel"/>
    <w:tmpl w:val="58E4883C"/>
    <w:lvl w:ilvl="0" w:tplc="CBCCF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EB"/>
    <w:rsid w:val="000359C5"/>
    <w:rsid w:val="000C11E8"/>
    <w:rsid w:val="00291D40"/>
    <w:rsid w:val="002B6966"/>
    <w:rsid w:val="002D4EEB"/>
    <w:rsid w:val="002F4E2D"/>
    <w:rsid w:val="00382049"/>
    <w:rsid w:val="003B7E08"/>
    <w:rsid w:val="004B3D6F"/>
    <w:rsid w:val="004F0146"/>
    <w:rsid w:val="006C1ADB"/>
    <w:rsid w:val="006C7410"/>
    <w:rsid w:val="00714E42"/>
    <w:rsid w:val="00723A79"/>
    <w:rsid w:val="008748BF"/>
    <w:rsid w:val="00974376"/>
    <w:rsid w:val="00A3210B"/>
    <w:rsid w:val="00AC7F40"/>
    <w:rsid w:val="00D91F94"/>
    <w:rsid w:val="00DA0652"/>
    <w:rsid w:val="00E31A2D"/>
    <w:rsid w:val="00E9668E"/>
    <w:rsid w:val="00F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F520-5404-43F7-92DF-8B440469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14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ica-businessforpeop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latitudemon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rica-businessforpeople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moudouté-bell</dc:creator>
  <cp:keywords/>
  <dc:description/>
  <cp:lastModifiedBy>stephane moudouté-bell</cp:lastModifiedBy>
  <cp:revision>21</cp:revision>
  <cp:lastPrinted>2019-06-30T13:13:00Z</cp:lastPrinted>
  <dcterms:created xsi:type="dcterms:W3CDTF">2019-06-30T12:07:00Z</dcterms:created>
  <dcterms:modified xsi:type="dcterms:W3CDTF">2020-01-20T06:32:00Z</dcterms:modified>
</cp:coreProperties>
</file>